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sz w:val="36"/>
          <w:szCs w:val="30"/>
        </w:rPr>
      </w:pPr>
      <w:bookmarkStart w:id="0" w:name="_GoBack"/>
      <w:r>
        <w:rPr>
          <w:rFonts w:hint="eastAsia" w:ascii="黑体" w:hAnsi="黑体" w:eastAsia="黑体"/>
          <w:sz w:val="36"/>
          <w:szCs w:val="30"/>
        </w:rPr>
        <w:t>中国阿胶产业诚信联盟（CEICU）入</w:t>
      </w:r>
      <w:r>
        <w:rPr>
          <w:rFonts w:ascii="黑体" w:hAnsi="黑体" w:eastAsia="黑体"/>
          <w:sz w:val="36"/>
          <w:szCs w:val="30"/>
        </w:rPr>
        <w:t>会申请</w:t>
      </w:r>
      <w:r>
        <w:rPr>
          <w:rFonts w:hint="eastAsia" w:ascii="黑体" w:hAnsi="黑体" w:eastAsia="黑体"/>
          <w:sz w:val="36"/>
          <w:szCs w:val="30"/>
        </w:rPr>
        <w:t>表</w:t>
      </w:r>
      <w:bookmarkEnd w:id="0"/>
    </w:p>
    <w:p>
      <w:pPr>
        <w:jc w:val="center"/>
      </w:pPr>
    </w:p>
    <w:tbl>
      <w:tblPr>
        <w:tblStyle w:val="2"/>
        <w:tblpPr w:leftFromText="180" w:rightFromText="180" w:vertAnchor="text" w:horzAnchor="page" w:tblpX="2581" w:tblpY="2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233"/>
        <w:gridCol w:w="1560"/>
        <w:gridCol w:w="2363"/>
        <w:gridCol w:w="165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187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4"/>
                <w:szCs w:val="30"/>
              </w:rPr>
              <w:t>企业</w:t>
            </w:r>
            <w:r>
              <w:rPr>
                <w:rFonts w:ascii="仿宋" w:hAnsi="仿宋" w:eastAsia="仿宋"/>
                <w:b/>
                <w:sz w:val="24"/>
                <w:szCs w:val="30"/>
              </w:rPr>
              <w:t>基本信息</w:t>
            </w:r>
            <w:r>
              <w:rPr>
                <w:rFonts w:hint="eastAsia" w:ascii="仿宋" w:hAnsi="仿宋" w:eastAsia="仿宋"/>
                <w:b/>
                <w:sz w:val="24"/>
                <w:szCs w:val="30"/>
              </w:rPr>
              <w:t>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企业</w:t>
            </w:r>
            <w:r>
              <w:rPr>
                <w:rFonts w:ascii="仿宋" w:hAnsi="仿宋" w:eastAsia="仿宋"/>
                <w:sz w:val="28"/>
                <w:szCs w:val="30"/>
              </w:rPr>
              <w:t>名称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成立</w:t>
            </w:r>
            <w:r>
              <w:rPr>
                <w:rFonts w:ascii="仿宋" w:hAnsi="仿宋" w:eastAsia="仿宋"/>
                <w:sz w:val="28"/>
                <w:szCs w:val="30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30"/>
                <w:lang w:val="en-US" w:eastAsia="zh-CN"/>
              </w:rPr>
              <w:t>期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通信</w:t>
            </w:r>
            <w:r>
              <w:rPr>
                <w:rFonts w:ascii="仿宋" w:hAnsi="仿宋" w:eastAsia="仿宋"/>
                <w:sz w:val="28"/>
                <w:szCs w:val="30"/>
              </w:rPr>
              <w:t>地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址</w:t>
            </w:r>
          </w:p>
        </w:tc>
        <w:tc>
          <w:tcPr>
            <w:tcW w:w="615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联系</w:t>
            </w:r>
            <w:r>
              <w:rPr>
                <w:rFonts w:ascii="仿宋" w:hAnsi="仿宋" w:eastAsia="仿宋"/>
                <w:sz w:val="28"/>
                <w:szCs w:val="30"/>
              </w:rPr>
              <w:t>电话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企业</w:t>
            </w:r>
            <w:r>
              <w:rPr>
                <w:rFonts w:ascii="仿宋" w:hAnsi="仿宋" w:eastAsia="仿宋"/>
                <w:sz w:val="28"/>
                <w:szCs w:val="30"/>
              </w:rPr>
              <w:t>性质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所</w:t>
            </w:r>
            <w:r>
              <w:rPr>
                <w:rFonts w:ascii="仿宋" w:hAnsi="仿宋" w:eastAsia="仿宋"/>
                <w:sz w:val="28"/>
                <w:szCs w:val="30"/>
              </w:rPr>
              <w:t>属行业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企业</w:t>
            </w:r>
            <w:r>
              <w:rPr>
                <w:rFonts w:ascii="仿宋" w:hAnsi="仿宋" w:eastAsia="仿宋"/>
                <w:sz w:val="28"/>
                <w:szCs w:val="30"/>
              </w:rPr>
              <w:t>规模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联 系 </w:t>
            </w:r>
            <w:r>
              <w:rPr>
                <w:rFonts w:ascii="仿宋" w:hAnsi="仿宋" w:eastAsia="仿宋"/>
                <w:sz w:val="28"/>
                <w:szCs w:val="30"/>
              </w:rPr>
              <w:t>人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 xml:space="preserve">手    </w:t>
            </w:r>
            <w:r>
              <w:rPr>
                <w:rFonts w:ascii="仿宋" w:hAnsi="仿宋" w:eastAsia="仿宋"/>
                <w:sz w:val="28"/>
                <w:szCs w:val="30"/>
              </w:rPr>
              <w:t>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邮    箱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主</w:t>
            </w:r>
            <w:r>
              <w:rPr>
                <w:rFonts w:ascii="仿宋" w:hAnsi="仿宋" w:eastAsia="仿宋"/>
                <w:sz w:val="28"/>
                <w:szCs w:val="30"/>
              </w:rPr>
              <w:t>营业务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企业</w:t>
            </w:r>
            <w:r>
              <w:rPr>
                <w:rFonts w:ascii="仿宋" w:hAnsi="仿宋" w:eastAsia="仿宋"/>
                <w:sz w:val="28"/>
                <w:szCs w:val="30"/>
              </w:rPr>
              <w:t>网址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4"/>
                <w:szCs w:val="30"/>
              </w:rPr>
              <w:t>法人</w:t>
            </w:r>
            <w:r>
              <w:rPr>
                <w:rFonts w:ascii="仿宋" w:hAnsi="仿宋" w:eastAsia="仿宋"/>
                <w:b/>
                <w:sz w:val="24"/>
                <w:szCs w:val="30"/>
              </w:rPr>
              <w:t>基本信息</w:t>
            </w:r>
            <w:r>
              <w:rPr>
                <w:rFonts w:hint="eastAsia" w:ascii="仿宋" w:hAnsi="仿宋" w:eastAsia="仿宋"/>
                <w:b/>
                <w:sz w:val="24"/>
                <w:szCs w:val="30"/>
              </w:rPr>
              <w:t>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</w:t>
            </w:r>
            <w:r>
              <w:rPr>
                <w:rFonts w:ascii="仿宋" w:hAnsi="仿宋" w:eastAsia="仿宋"/>
                <w:sz w:val="30"/>
                <w:szCs w:val="30"/>
              </w:rPr>
              <w:t>人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性    别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</w:t>
            </w:r>
            <w:r>
              <w:rPr>
                <w:rFonts w:ascii="仿宋" w:hAnsi="仿宋" w:eastAsia="仿宋"/>
                <w:sz w:val="30"/>
                <w:szCs w:val="30"/>
              </w:rPr>
              <w:t>年月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</w:t>
            </w:r>
            <w:r>
              <w:rPr>
                <w:rFonts w:ascii="仿宋" w:hAnsi="仿宋" w:eastAsia="仿宋"/>
                <w:sz w:val="30"/>
                <w:szCs w:val="30"/>
              </w:rPr>
              <w:t>程度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政治</w:t>
            </w:r>
            <w:r>
              <w:rPr>
                <w:rFonts w:ascii="仿宋" w:hAnsi="仿宋" w:eastAsia="仿宋"/>
                <w:sz w:val="28"/>
                <w:szCs w:val="30"/>
              </w:rPr>
              <w:t>面貌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手    </w:t>
            </w:r>
            <w:r>
              <w:rPr>
                <w:rFonts w:ascii="仿宋" w:hAnsi="仿宋" w:eastAsia="仿宋"/>
                <w:sz w:val="30"/>
                <w:szCs w:val="30"/>
              </w:rPr>
              <w:t>机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  <w:r>
              <w:rPr>
                <w:rFonts w:ascii="仿宋" w:hAnsi="仿宋" w:eastAsia="仿宋"/>
                <w:sz w:val="30"/>
                <w:szCs w:val="30"/>
              </w:rPr>
              <w:t>人简历</w:t>
            </w:r>
          </w:p>
          <w:p>
            <w:pPr>
              <w:spacing w:line="460" w:lineRule="exact"/>
              <w:ind w:left="-124" w:leftChars="-59" w:right="-71" w:rightChars="-34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（材料</w:t>
            </w:r>
            <w:r>
              <w:rPr>
                <w:rFonts w:ascii="仿宋" w:hAnsi="仿宋" w:eastAsia="仿宋"/>
                <w:sz w:val="24"/>
                <w:szCs w:val="30"/>
              </w:rPr>
              <w:t>可另附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）</w:t>
            </w:r>
          </w:p>
        </w:tc>
        <w:tc>
          <w:tcPr>
            <w:tcW w:w="1015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1、主</w:t>
            </w:r>
            <w:r>
              <w:rPr>
                <w:rFonts w:ascii="仿宋" w:hAnsi="仿宋" w:eastAsia="仿宋"/>
                <w:sz w:val="28"/>
                <w:szCs w:val="30"/>
              </w:rPr>
              <w:t>要经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历</w:t>
            </w:r>
            <w:r>
              <w:rPr>
                <w:rFonts w:ascii="仿宋" w:hAnsi="仿宋" w:eastAsia="仿宋"/>
                <w:sz w:val="28"/>
                <w:szCs w:val="30"/>
              </w:rPr>
              <w:t>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2、</w:t>
            </w:r>
            <w:r>
              <w:rPr>
                <w:rFonts w:ascii="仿宋" w:hAnsi="仿宋" w:eastAsia="仿宋"/>
                <w:sz w:val="28"/>
                <w:szCs w:val="30"/>
              </w:rPr>
              <w:t>社会职务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3、</w:t>
            </w:r>
            <w:r>
              <w:rPr>
                <w:rFonts w:ascii="仿宋" w:hAnsi="仿宋" w:eastAsia="仿宋"/>
                <w:sz w:val="28"/>
                <w:szCs w:val="3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</w:t>
            </w:r>
            <w:r>
              <w:rPr>
                <w:rFonts w:ascii="仿宋" w:hAnsi="仿宋" w:eastAsia="仿宋"/>
                <w:sz w:val="30"/>
                <w:szCs w:val="30"/>
              </w:rPr>
              <w:t>会选项</w:t>
            </w:r>
          </w:p>
        </w:tc>
        <w:tc>
          <w:tcPr>
            <w:tcW w:w="10153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□联合</w:t>
            </w:r>
            <w:r>
              <w:rPr>
                <w:rFonts w:ascii="仿宋" w:hAnsi="仿宋" w:eastAsia="仿宋"/>
                <w:sz w:val="28"/>
                <w:szCs w:val="30"/>
              </w:rPr>
              <w:t>发起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人（含联合</w:t>
            </w:r>
            <w:r>
              <w:rPr>
                <w:rFonts w:ascii="仿宋" w:hAnsi="仿宋" w:eastAsia="仿宋"/>
                <w:sz w:val="28"/>
                <w:szCs w:val="30"/>
              </w:rPr>
              <w:t>发起单位</w:t>
            </w:r>
            <w:r>
              <w:rPr>
                <w:rFonts w:hint="eastAsia" w:ascii="仿宋" w:hAnsi="仿宋" w:eastAsia="仿宋"/>
                <w:sz w:val="28"/>
                <w:szCs w:val="30"/>
              </w:rPr>
              <w:t xml:space="preserve">） </w:t>
            </w:r>
            <w:r>
              <w:rPr>
                <w:rFonts w:ascii="仿宋" w:hAnsi="仿宋" w:eastAsia="仿宋"/>
                <w:sz w:val="28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0"/>
              </w:rPr>
              <w:t xml:space="preserve">  □</w:t>
            </w:r>
            <w:r>
              <w:rPr>
                <w:rFonts w:hint="eastAsia" w:ascii="仿宋" w:hAnsi="仿宋" w:eastAsia="仿宋"/>
                <w:sz w:val="28"/>
                <w:szCs w:val="30"/>
                <w:lang w:val="en-US" w:eastAsia="zh-CN"/>
              </w:rPr>
              <w:t>成</w:t>
            </w:r>
            <w:r>
              <w:rPr>
                <w:rFonts w:ascii="仿宋" w:hAnsi="仿宋" w:eastAsia="仿宋"/>
                <w:sz w:val="28"/>
                <w:szCs w:val="30"/>
              </w:rPr>
              <w:t>员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（含</w:t>
            </w:r>
            <w:r>
              <w:rPr>
                <w:rFonts w:ascii="仿宋" w:hAnsi="仿宋" w:eastAsia="仿宋"/>
                <w:sz w:val="28"/>
                <w:szCs w:val="30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30"/>
              </w:rPr>
              <w:t xml:space="preserve">）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1872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2"/>
                <w:szCs w:val="30"/>
              </w:rPr>
            </w:pPr>
            <w:r>
              <w:rPr>
                <w:rFonts w:hint="eastAsia" w:ascii="仿宋" w:hAnsi="仿宋" w:eastAsia="仿宋"/>
                <w:b/>
                <w:sz w:val="32"/>
                <w:szCs w:val="30"/>
              </w:rPr>
              <w:t>入</w:t>
            </w:r>
            <w:r>
              <w:rPr>
                <w:rFonts w:ascii="仿宋" w:hAnsi="仿宋" w:eastAsia="仿宋"/>
                <w:b/>
                <w:sz w:val="32"/>
                <w:szCs w:val="30"/>
              </w:rPr>
              <w:t>会申请书</w:t>
            </w:r>
          </w:p>
          <w:p>
            <w:pPr>
              <w:spacing w:line="3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</w:t>
            </w:r>
            <w:r>
              <w:rPr>
                <w:rFonts w:ascii="仿宋" w:hAnsi="仿宋" w:eastAsia="仿宋"/>
                <w:sz w:val="30"/>
                <w:szCs w:val="30"/>
              </w:rPr>
              <w:t>单位自愿申请加入中国阿胶产业诚信联盟，遵守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联盟</w:t>
            </w:r>
            <w:r>
              <w:rPr>
                <w:rFonts w:ascii="仿宋" w:hAnsi="仿宋" w:eastAsia="仿宋"/>
                <w:sz w:val="30"/>
                <w:szCs w:val="30"/>
              </w:rPr>
              <w:t>章程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执行“不忘初心、牢记使命；弘扬国粹、遵纪守法；诚信经营，质量第一；执行标准、永不作假”。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践</w:t>
            </w:r>
            <w:r>
              <w:rPr>
                <w:rFonts w:ascii="仿宋" w:hAnsi="仿宋" w:eastAsia="仿宋"/>
                <w:sz w:val="30"/>
                <w:szCs w:val="30"/>
              </w:rPr>
              <w:t>行“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团结、协同、呵护胶剂类中药产业健康发展、共创阿胶美好未来</w:t>
            </w:r>
            <w:r>
              <w:rPr>
                <w:rFonts w:ascii="仿宋" w:hAnsi="仿宋" w:eastAsia="仿宋"/>
                <w:sz w:val="30"/>
                <w:szCs w:val="30"/>
              </w:rPr>
              <w:t>”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的</w:t>
            </w:r>
            <w:r>
              <w:rPr>
                <w:rFonts w:ascii="仿宋" w:hAnsi="仿宋" w:eastAsia="仿宋"/>
                <w:sz w:val="30"/>
                <w:szCs w:val="30"/>
              </w:rPr>
              <w:t>使命，执行联盟决议，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支持</w:t>
            </w:r>
            <w:r>
              <w:rPr>
                <w:rFonts w:ascii="仿宋" w:hAnsi="仿宋" w:eastAsia="仿宋"/>
                <w:sz w:val="30"/>
                <w:szCs w:val="30"/>
              </w:rPr>
              <w:t>联盟发展，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坚持</w:t>
            </w:r>
            <w:r>
              <w:rPr>
                <w:rFonts w:ascii="仿宋" w:hAnsi="仿宋" w:eastAsia="仿宋"/>
                <w:sz w:val="30"/>
                <w:szCs w:val="30"/>
              </w:rPr>
              <w:t>取长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补</w:t>
            </w:r>
            <w:r>
              <w:rPr>
                <w:rFonts w:ascii="仿宋" w:hAnsi="仿宋" w:eastAsia="仿宋"/>
                <w:sz w:val="30"/>
                <w:szCs w:val="30"/>
              </w:rPr>
              <w:t>短，积极参加联盟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组织</w:t>
            </w:r>
            <w:r>
              <w:rPr>
                <w:rFonts w:ascii="仿宋" w:hAnsi="仿宋" w:eastAsia="仿宋"/>
                <w:sz w:val="30"/>
                <w:szCs w:val="30"/>
              </w:rPr>
              <w:t>的各项活动，为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实现共同</w:t>
            </w:r>
            <w:r>
              <w:rPr>
                <w:rFonts w:ascii="仿宋" w:hAnsi="仿宋" w:eastAsia="仿宋"/>
                <w:sz w:val="30"/>
                <w:szCs w:val="30"/>
              </w:rPr>
              <w:t>发展做出贡献。</w:t>
            </w:r>
          </w:p>
          <w:p>
            <w:pPr>
              <w:spacing w:line="400" w:lineRule="exact"/>
              <w:ind w:firstLine="4350" w:firstLineChars="14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</w:t>
            </w:r>
            <w:r>
              <w:rPr>
                <w:rFonts w:ascii="仿宋" w:hAnsi="仿宋" w:eastAsia="仿宋"/>
                <w:sz w:val="30"/>
                <w:szCs w:val="30"/>
              </w:rPr>
              <w:t>人签字：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秘书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处意见</w:t>
            </w:r>
          </w:p>
        </w:tc>
        <w:tc>
          <w:tcPr>
            <w:tcW w:w="1015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line="460" w:lineRule="exact"/>
              <w:ind w:left="3195" w:firstLine="1200" w:firstLineChars="4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60" w:lineRule="exact"/>
              <w:ind w:left="3195" w:firstLine="3150" w:firstLineChars="10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签字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年 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联盟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意见</w:t>
            </w:r>
          </w:p>
        </w:tc>
        <w:tc>
          <w:tcPr>
            <w:tcW w:w="1015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line="460" w:lineRule="exact"/>
              <w:ind w:left="3195" w:firstLine="3150" w:firstLineChars="10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签字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年 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轮值主席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批示</w:t>
            </w:r>
          </w:p>
        </w:tc>
        <w:tc>
          <w:tcPr>
            <w:tcW w:w="1015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line="460" w:lineRule="exact"/>
              <w:ind w:left="2895" w:firstLine="750" w:firstLineChars="25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60" w:lineRule="exact"/>
              <w:ind w:left="2895" w:firstLine="3450" w:firstLineChars="1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签字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both"/>
      </w:pPr>
    </w:p>
    <w:p>
      <w:pPr>
        <w:spacing w:line="320" w:lineRule="exact"/>
        <w:ind w:right="448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此</w:t>
      </w:r>
      <w:r>
        <w:rPr>
          <w:rFonts w:ascii="仿宋" w:hAnsi="仿宋" w:eastAsia="仿宋"/>
          <w:sz w:val="28"/>
          <w:szCs w:val="30"/>
        </w:rPr>
        <w:t>表盖章</w:t>
      </w:r>
      <w:r>
        <w:rPr>
          <w:rFonts w:hint="eastAsia" w:ascii="仿宋" w:hAnsi="仿宋" w:eastAsia="仿宋"/>
          <w:sz w:val="28"/>
          <w:szCs w:val="30"/>
        </w:rPr>
        <w:t>有</w:t>
      </w:r>
      <w:r>
        <w:rPr>
          <w:rFonts w:ascii="仿宋" w:hAnsi="仿宋" w:eastAsia="仿宋"/>
          <w:sz w:val="28"/>
          <w:szCs w:val="30"/>
        </w:rPr>
        <w:t>效</w:t>
      </w:r>
    </w:p>
    <w:p>
      <w:pPr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入会须知：</w:t>
      </w:r>
    </w:p>
    <w:p>
      <w:pPr>
        <w:spacing w:line="4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入会须提交的材料包括：入会申请表，申请企业工商营业执照副本复印件，经营资质材料，企业法人简历及身份证明等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jc w:val="both"/>
      </w:pPr>
    </w:p>
    <w:p>
      <w:pPr>
        <w:jc w:val="both"/>
      </w:pPr>
    </w:p>
    <w:p>
      <w:pPr>
        <w:jc w:val="center"/>
      </w:pPr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7457"/>
    <w:rsid w:val="07B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2019-12-25T01:53:00Z</dcterms:created>
  <dc:creator>微風</dc:creator>
  <cp:lastModifiedBy>微風</cp:lastModifiedBy>
  <dcterms:modified xsi:type="dcterms:W3CDTF">2019-12-25T01:58:56Z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